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4FB9" w14:textId="77777777" w:rsidR="00F71DDA" w:rsidRDefault="00F71DDA" w:rsidP="002322FC">
      <w:pPr>
        <w:rPr>
          <w:rFonts w:ascii="Arial Narrow" w:hAnsi="Arial Narrow"/>
          <w:b/>
          <w:noProof w:val="0"/>
          <w:sz w:val="32"/>
          <w:szCs w:val="32"/>
        </w:rPr>
      </w:pPr>
    </w:p>
    <w:p w14:paraId="197F2B60" w14:textId="0491C7AF" w:rsidR="00B333F4" w:rsidRPr="000922C5" w:rsidRDefault="00BA4219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  <w:r w:rsidRPr="000922C5">
        <w:rPr>
          <w:rFonts w:ascii="Arial Narrow" w:hAnsi="Arial Narrow"/>
          <w:b/>
          <w:noProof w:val="0"/>
          <w:sz w:val="32"/>
          <w:szCs w:val="32"/>
        </w:rPr>
        <w:t>Popis kolegija stručnog pred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diplomskog studija </w:t>
      </w:r>
      <w:r w:rsidR="002C7A23">
        <w:rPr>
          <w:rFonts w:ascii="Arial Narrow" w:hAnsi="Arial Narrow"/>
          <w:b/>
          <w:noProof w:val="0"/>
          <w:sz w:val="32"/>
          <w:szCs w:val="32"/>
        </w:rPr>
        <w:t xml:space="preserve">Upravljanje u </w:t>
      </w:r>
      <w:r w:rsidR="002C7A23">
        <w:rPr>
          <w:rFonts w:ascii="Arial Narrow" w:hAnsi="Arial Narrow"/>
          <w:b/>
          <w:i/>
          <w:noProof w:val="0"/>
          <w:sz w:val="32"/>
          <w:szCs w:val="32"/>
        </w:rPr>
        <w:t>g</w:t>
      </w:r>
      <w:r w:rsidR="008D5170">
        <w:rPr>
          <w:rFonts w:ascii="Arial Narrow" w:hAnsi="Arial Narrow"/>
          <w:b/>
          <w:i/>
          <w:noProof w:val="0"/>
          <w:sz w:val="32"/>
          <w:szCs w:val="32"/>
        </w:rPr>
        <w:t>astronomij</w:t>
      </w:r>
      <w:r w:rsidR="002C7A23">
        <w:rPr>
          <w:rFonts w:ascii="Arial Narrow" w:hAnsi="Arial Narrow"/>
          <w:b/>
          <w:i/>
          <w:noProof w:val="0"/>
          <w:sz w:val="32"/>
          <w:szCs w:val="32"/>
        </w:rPr>
        <w:t>i</w:t>
      </w:r>
      <w:r w:rsidR="008D5170">
        <w:rPr>
          <w:rFonts w:ascii="Arial Narrow" w:hAnsi="Arial Narrow"/>
          <w:b/>
          <w:i/>
          <w:noProof w:val="0"/>
          <w:sz w:val="32"/>
          <w:szCs w:val="32"/>
        </w:rPr>
        <w:t xml:space="preserve"> i </w:t>
      </w:r>
      <w:proofErr w:type="spellStart"/>
      <w:r w:rsidR="008D5170">
        <w:rPr>
          <w:rFonts w:ascii="Arial Narrow" w:hAnsi="Arial Narrow"/>
          <w:b/>
          <w:i/>
          <w:noProof w:val="0"/>
          <w:sz w:val="32"/>
          <w:szCs w:val="32"/>
        </w:rPr>
        <w:t>restoraterstv</w:t>
      </w:r>
      <w:r w:rsidR="002C7A23">
        <w:rPr>
          <w:rFonts w:ascii="Arial Narrow" w:hAnsi="Arial Narrow"/>
          <w:b/>
          <w:i/>
          <w:noProof w:val="0"/>
          <w:sz w:val="32"/>
          <w:szCs w:val="32"/>
        </w:rPr>
        <w:t>u</w:t>
      </w:r>
      <w:proofErr w:type="spellEnd"/>
      <w:r w:rsidR="008D5170">
        <w:rPr>
          <w:rFonts w:ascii="Arial Narrow" w:hAnsi="Arial Narrow"/>
          <w:b/>
          <w:i/>
          <w:noProof w:val="0"/>
          <w:sz w:val="32"/>
          <w:szCs w:val="32"/>
        </w:rPr>
        <w:t xml:space="preserve"> 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 Visoke poslovne škole PAR</w:t>
      </w:r>
      <w:r w:rsidR="00F71DDA">
        <w:rPr>
          <w:rFonts w:ascii="Arial Narrow" w:hAnsi="Arial Narrow"/>
          <w:b/>
          <w:noProof w:val="0"/>
          <w:sz w:val="32"/>
          <w:szCs w:val="32"/>
        </w:rPr>
        <w:t xml:space="preserve"> – 2020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  <w:r w:rsidR="00F71DDA">
        <w:rPr>
          <w:rFonts w:ascii="Arial Narrow" w:hAnsi="Arial Narrow"/>
          <w:b/>
          <w:noProof w:val="0"/>
          <w:sz w:val="32"/>
          <w:szCs w:val="32"/>
        </w:rPr>
        <w:t>/2021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</w:p>
    <w:p w14:paraId="3EAFBA12" w14:textId="77777777" w:rsidR="006A75D1" w:rsidRPr="000922C5" w:rsidRDefault="006A75D1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</w:p>
    <w:p w14:paraId="76822737" w14:textId="77777777" w:rsidR="00B333F4" w:rsidRPr="000922C5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I. semestar Visoka poslovna škola PAR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40"/>
        <w:gridCol w:w="399"/>
        <w:gridCol w:w="352"/>
        <w:gridCol w:w="408"/>
        <w:gridCol w:w="385"/>
        <w:gridCol w:w="707"/>
        <w:gridCol w:w="695"/>
        <w:gridCol w:w="641"/>
      </w:tblGrid>
      <w:tr w:rsidR="00DA2909" w:rsidRPr="000922C5" w14:paraId="1172E67B" w14:textId="77777777" w:rsidTr="00031345">
        <w:trPr>
          <w:tblCellSpacing w:w="0" w:type="dxa"/>
          <w:jc w:val="center"/>
        </w:trPr>
        <w:tc>
          <w:tcPr>
            <w:tcW w:w="3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2771A5" w14:textId="77777777" w:rsidR="00DA2909" w:rsidRPr="000922C5" w:rsidRDefault="00DA2909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FD322" w14:textId="77777777" w:rsidR="00DA2909" w:rsidRPr="000922C5" w:rsidRDefault="00DA2909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937E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8E484D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67891A8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sati 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B226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726A9" w14:textId="692CC88F" w:rsidR="00DA2909" w:rsidRPr="000922C5" w:rsidRDefault="0008506A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4541183D" w14:textId="77777777" w:rsidTr="00031345">
        <w:trPr>
          <w:tblCellSpacing w:w="0" w:type="dxa"/>
          <w:jc w:val="center"/>
        </w:trPr>
        <w:tc>
          <w:tcPr>
            <w:tcW w:w="30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0C24C" w14:textId="77777777" w:rsidR="00DA2909" w:rsidRPr="000922C5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A8745" w14:textId="77777777" w:rsidR="00DA2909" w:rsidRPr="000922C5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43B9B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9342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11EAC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8234" w14:textId="77777777" w:rsidR="00DA2909" w:rsidRPr="000922C5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D6F0" w14:textId="77777777" w:rsidR="00DA2909" w:rsidRPr="000922C5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78B0E" w14:textId="77777777" w:rsidR="00DA2909" w:rsidRPr="000922C5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E7812" w14:textId="77777777" w:rsidR="00DA2909" w:rsidRPr="000922C5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08506A" w:rsidRPr="000922C5" w14:paraId="7B90D1CC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C3DC" w14:textId="750B4FA9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Vedran Milojica, mag.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76495">
              <w:rPr>
                <w:rFonts w:ascii="Arial" w:eastAsia="Calibri" w:hAnsi="Arial" w:cs="Arial"/>
                <w:sz w:val="18"/>
                <w:szCs w:val="18"/>
              </w:rPr>
              <w:t>oec.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5B7C0" w14:textId="150659B4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Uvod u turizam i ugostiteljstvo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6F8B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9EFD" w14:textId="70A8221D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FF1DA" w14:textId="75190032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E1CE7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79931" w14:textId="498F0E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CD62" w14:textId="2B312084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0079D" w14:textId="6A80D8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79F62417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0F457" w14:textId="77777777" w:rsidR="0008506A" w:rsidRPr="00876495" w:rsidRDefault="0008506A" w:rsidP="0008506A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Doc. dr. sc. Gordana Nikolić</w:t>
            </w:r>
          </w:p>
          <w:p w14:paraId="7DCD6F0C" w14:textId="465A960E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</w:t>
            </w:r>
            <w:r w:rsidRPr="00876495">
              <w:rPr>
                <w:rFonts w:ascii="Arial" w:eastAsia="Calibri" w:hAnsi="Arial" w:cs="Arial"/>
                <w:sz w:val="18"/>
                <w:szCs w:val="18"/>
              </w:rPr>
              <w:t>sc. Sanda Grudić Kvasić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A2DF3" w14:textId="75EA26A5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Osnove poslovnog upravljanja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1903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EFD1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AEA3B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8DA4F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BF2B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7DDF" w14:textId="5AF2E7DE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8A59C" w14:textId="6C0415DC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4341A3AE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37F10" w14:textId="3098B810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Doc. dr. sc. Bisera Karanović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7AA1" w14:textId="5B2F68E1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Počela ekonomije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34908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589E1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4BA3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9053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6670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BCEE3" w14:textId="6A82877A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B5A6" w14:textId="4AEE3683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7932C2FC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12626" w14:textId="607FCDB8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Vera Lukin, dipl. ing. prehr. tehn.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54C7" w14:textId="1948BE41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Hrana i prehrana u ugostiteljstvu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0906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CDD88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B86A5" w14:textId="6249293D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9496D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29A23" w14:textId="192CA980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00BC0" w14:textId="4C9DC3AB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FD032" w14:textId="42D37C80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373FA537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F3FEC" w14:textId="0FC5003E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Sanja Lujić Pirc, mag. educ. philol. angl. et croat.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41CAB" w14:textId="1740E074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Poslovno komuniciranje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CC774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863B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65E26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B40B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D479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14ED" w14:textId="4C91F80E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A250" w14:textId="527D0232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418BE1A0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1F3C4" w14:textId="093FCE1B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Katarina Vorkapić, prof., univ. spec. iur.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1764E" w14:textId="347A14D2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Poslovni engleski jezik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4487B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D6EB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D9975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4E6B5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3995A" w14:textId="7777777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E53E" w14:textId="1351EB5B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434E" w14:textId="0316028E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08506A" w:rsidRPr="000922C5" w14:paraId="40420D5F" w14:textId="77777777" w:rsidTr="00243E0B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B8C3F" w14:textId="7CEF609A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Katja Luketić, prof.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0D8E" w14:textId="4CE73954" w:rsidR="0008506A" w:rsidRPr="000922C5" w:rsidRDefault="0008506A" w:rsidP="0008506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Principi</w:t>
            </w:r>
            <w:r w:rsidRPr="00876495">
              <w:rPr>
                <w:rFonts w:ascii="Arial" w:eastAsia="Calibri" w:hAnsi="Arial" w:cs="Arial"/>
                <w:sz w:val="18"/>
                <w:szCs w:val="18"/>
              </w:rPr>
              <w:t xml:space="preserve"> zdravog življenja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4AAB2" w14:textId="32793A08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54BA7" w14:textId="3CD6F53A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4091A" w14:textId="6FB407F7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E1690" w14:textId="68A27E5F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496B5" w14:textId="04C65936" w:rsidR="0008506A" w:rsidRPr="0008506A" w:rsidRDefault="0008506A" w:rsidP="0008506A">
            <w:pPr>
              <w:jc w:val="center"/>
              <w:rPr>
                <w:rFonts w:ascii="Arial Narrow" w:hAnsi="Arial Narrow"/>
                <w:bCs/>
                <w:noProof w:val="0"/>
                <w:sz w:val="20"/>
                <w:szCs w:val="20"/>
              </w:rPr>
            </w:pPr>
            <w:r w:rsidRPr="0008506A">
              <w:rPr>
                <w:rFonts w:ascii="Arial Narrow" w:hAnsi="Arial Narrow"/>
                <w:bCs/>
                <w:noProof w:val="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69C74" w14:textId="5B29ADB1" w:rsidR="0008506A" w:rsidRPr="002F7A54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D1457" w14:textId="7E6CC518" w:rsidR="0008506A" w:rsidRPr="000922C5" w:rsidRDefault="0008506A" w:rsidP="0008506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DA2909" w:rsidRPr="000922C5" w14:paraId="231C9054" w14:textId="77777777" w:rsidTr="00031345">
        <w:trPr>
          <w:trHeight w:val="414"/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BF17" w14:textId="77777777" w:rsidR="00DA2909" w:rsidRPr="000922C5" w:rsidRDefault="00DA2909" w:rsidP="006A75D1">
            <w:pPr>
              <w:jc w:val="center"/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3ABD6E" w14:textId="77777777" w:rsidR="00DA2909" w:rsidRPr="000922C5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0922C5"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20A44" w14:textId="77777777" w:rsidR="00DA2909" w:rsidRPr="000922C5" w:rsidRDefault="00F762E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9C5D" w14:textId="67AD553C" w:rsidR="00DA2909" w:rsidRPr="000922C5" w:rsidRDefault="0008506A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3E1A" w14:textId="7F3DB8AD" w:rsidR="00DA2909" w:rsidRPr="000922C5" w:rsidRDefault="0008506A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A4CA1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A8684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7617B" w14:textId="77777777" w:rsidR="00DA2909" w:rsidRPr="000922C5" w:rsidRDefault="002C31D6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351F9" w14:textId="7DE2D156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19D9BC50" w14:textId="77777777" w:rsidR="00B333F4" w:rsidRPr="000922C5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5119FBB7" w14:textId="77777777" w:rsidR="00A165D2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6CDA6D3A" w14:textId="77777777" w:rsidR="00EA65F0" w:rsidRPr="000922C5" w:rsidRDefault="00EA65F0" w:rsidP="006A75D1">
      <w:pPr>
        <w:jc w:val="center"/>
        <w:rPr>
          <w:rFonts w:ascii="Arial Narrow" w:hAnsi="Arial Narrow"/>
          <w:lang w:eastAsia="hr-HR"/>
        </w:rPr>
      </w:pPr>
    </w:p>
    <w:p w14:paraId="129D2A6E" w14:textId="77777777" w:rsidR="00B333F4" w:rsidRPr="000922C5" w:rsidRDefault="00B333F4" w:rsidP="006A75D1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II. semestar Visoka poslovna škola PAR</w:t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101"/>
        <w:gridCol w:w="376"/>
        <w:gridCol w:w="389"/>
        <w:gridCol w:w="487"/>
        <w:gridCol w:w="349"/>
        <w:gridCol w:w="686"/>
        <w:gridCol w:w="692"/>
        <w:gridCol w:w="641"/>
      </w:tblGrid>
      <w:tr w:rsidR="00DA2909" w:rsidRPr="000922C5" w14:paraId="49DD6437" w14:textId="77777777" w:rsidTr="00C67FE2">
        <w:trPr>
          <w:tblCellSpacing w:w="0" w:type="dxa"/>
          <w:jc w:val="center"/>
        </w:trPr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718837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800B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0C92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F3306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895BB50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AD40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64B24" w14:textId="1D58BD6C" w:rsidR="00DA2909" w:rsidRPr="000922C5" w:rsidRDefault="00243E0B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21BDC01E" w14:textId="77777777" w:rsidTr="00C67FE2">
        <w:trPr>
          <w:tblCellSpacing w:w="0" w:type="dxa"/>
          <w:jc w:val="center"/>
        </w:trPr>
        <w:tc>
          <w:tcPr>
            <w:tcW w:w="3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7E67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008E4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D3A4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18FC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76A8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CCF38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560F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05890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615B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C67FE2" w:rsidRPr="000922C5" w14:paraId="4B1FB7AF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0137F" w14:textId="32DA28F3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Saša Bešlić, mag.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76495">
              <w:rPr>
                <w:rFonts w:ascii="Arial" w:eastAsia="Calibri" w:hAnsi="Arial" w:cs="Arial"/>
                <w:sz w:val="18"/>
                <w:szCs w:val="18"/>
              </w:rPr>
              <w:t>oec.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A562" w14:textId="52D606F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Gastronomija I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D8DE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711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A82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D5C86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377E4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3F4C" w14:textId="4052036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7F571" w14:textId="38A12F5F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7EF308DB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680EE" w14:textId="200E9603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Doc. dr. sc. Katarina Toković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CE176" w14:textId="662298C4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Osnove ekonomike poduzeća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22BC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6F2D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3CAD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99FB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7F4C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6FBF2" w14:textId="72D3FE5E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C317C" w14:textId="00C0F002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74CC74B4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7BD35" w14:textId="4187A941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Damjan Miletić, mag. oec.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279A3" w14:textId="63B4E83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Restoraterstvo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44D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07A1" w14:textId="3E39ACDD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6F13" w14:textId="11E4154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FF9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2664D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B6A04" w14:textId="242E11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17B0" w14:textId="76997FA1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105B0636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61F51" w14:textId="005330D1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Perino Krneta, prof.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C3F12" w14:textId="059CF56D" w:rsidR="00C67FE2" w:rsidRPr="000922C5" w:rsidRDefault="00C67FE2" w:rsidP="00C67FE2">
            <w:pPr>
              <w:ind w:left="57" w:hanging="57"/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Osnove informatike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C4471" w14:textId="49AF88E4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9804" w14:textId="79427430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699AF" w14:textId="65CEFC3C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2AC4F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93574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8C91" w14:textId="18D3FF29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15FF5" w14:textId="2A0F2F2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1FF97239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9EEAE" w14:textId="7BE12163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Katarina Vorkapić, prof., univ. spec. iur.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515F" w14:textId="5A932F9B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Poslovni engleski jezik II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C59EA" w14:textId="66DD8D9D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4CE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C6314" w14:textId="6932CFB2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BC1A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9F00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97044" w14:textId="7F9FDE58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4BDFE" w14:textId="7C7984C0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2879E128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FA9FB" w14:textId="2A645CC4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Katja Luketić, prof.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E1A4" w14:textId="2A013322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Sport i rekreacija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3A26" w14:textId="29D33A3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4C175" w14:textId="276D24E0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E96CB" w14:textId="7E4EA314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BDC29" w14:textId="212C7780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F8D1" w14:textId="67C90061" w:rsidR="00C67FE2" w:rsidRPr="00C67A65" w:rsidRDefault="00C67A65" w:rsidP="00C67FE2">
            <w:pPr>
              <w:jc w:val="center"/>
              <w:rPr>
                <w:rFonts w:ascii="Arial Narrow" w:hAnsi="Arial Narrow"/>
                <w:bCs/>
                <w:noProof w:val="0"/>
                <w:sz w:val="20"/>
                <w:szCs w:val="20"/>
              </w:rPr>
            </w:pPr>
            <w:r w:rsidRPr="00C67A65">
              <w:rPr>
                <w:rFonts w:ascii="Arial Narrow" w:hAnsi="Arial Narrow"/>
                <w:bCs/>
                <w:noProof w:val="0"/>
                <w:sz w:val="20"/>
                <w:szCs w:val="20"/>
              </w:rPr>
              <w:t>30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67BC" w14:textId="33E00AA2" w:rsidR="00C67FE2" w:rsidRPr="002F7A54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749DF" w14:textId="236093AB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60022429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F79A5" w14:textId="3E85B75B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Ana Došen, </w:t>
            </w:r>
            <w:r>
              <w:t xml:space="preserve"> </w:t>
            </w:r>
            <w:r w:rsidRPr="00F54473">
              <w:rPr>
                <w:rFonts w:ascii="Arial" w:eastAsia="Calibri" w:hAnsi="Arial" w:cs="Arial"/>
                <w:sz w:val="18"/>
                <w:szCs w:val="18"/>
              </w:rPr>
              <w:t>mag. eur</w:t>
            </w:r>
            <w:r>
              <w:rPr>
                <w:rFonts w:ascii="Arial" w:eastAsia="Calibri" w:hAnsi="Arial" w:cs="Arial"/>
                <w:sz w:val="18"/>
                <w:szCs w:val="18"/>
              </w:rPr>
              <w:t>. p</w:t>
            </w:r>
            <w:r w:rsidRPr="00F54473">
              <w:rPr>
                <w:rFonts w:ascii="Arial" w:eastAsia="Calibri" w:hAnsi="Arial" w:cs="Arial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A9F08" w14:textId="0448680C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 xml:space="preserve">Stručna praksa 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3EBEB" w14:textId="050A02D8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E736E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F33BA" w14:textId="1C80A499" w:rsidR="00C67FE2" w:rsidRPr="00574613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574613">
              <w:rPr>
                <w:rFonts w:ascii="Arial Narrow" w:hAnsi="Arial Narrow"/>
                <w:noProof w:val="0"/>
                <w:sz w:val="20"/>
                <w:szCs w:val="20"/>
              </w:rPr>
              <w:t>120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4E92" w14:textId="0E373390" w:rsidR="00C67FE2" w:rsidRPr="00574613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31560" w14:textId="1F4C2882" w:rsidR="00C67FE2" w:rsidRPr="00574613" w:rsidRDefault="00574613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150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7D1A6" w14:textId="0F9195CD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2BBF9" w14:textId="4B0DBB7F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6A5601" w:rsidRPr="000922C5" w14:paraId="48B838E6" w14:textId="77777777" w:rsidTr="00C67FE2">
        <w:trPr>
          <w:tblCellSpacing w:w="0" w:type="dxa"/>
          <w:jc w:val="center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1787" w14:textId="77777777" w:rsidR="006A5601" w:rsidRPr="000922C5" w:rsidRDefault="006A5601" w:rsidP="006A560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D7FB2" w14:textId="77777777" w:rsidR="006A5601" w:rsidRPr="000922C5" w:rsidRDefault="006A5601" w:rsidP="006A560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8877D" w14:textId="77777777" w:rsidR="006A5601" w:rsidRPr="000922C5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28641" w14:textId="7AAE903D" w:rsidR="006A5601" w:rsidRPr="000922C5" w:rsidRDefault="00C67FE2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15CC" w14:textId="54F6B5D2" w:rsidR="006A5601" w:rsidRPr="000922C5" w:rsidRDefault="00574613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21711" w14:textId="601ED70C" w:rsidR="006A5601" w:rsidRPr="000922C5" w:rsidRDefault="00C67FE2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BA67E" w14:textId="6115DB8E" w:rsidR="006A5601" w:rsidRPr="00574613" w:rsidRDefault="00C67A65" w:rsidP="00574613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300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EF5E8" w14:textId="77777777" w:rsidR="006A5601" w:rsidRPr="000922C5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C9FB9" w14:textId="68DECFB3" w:rsidR="006A5601" w:rsidRPr="000922C5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5E6BAE56" w14:textId="77777777" w:rsidR="00A165D2" w:rsidRPr="000922C5" w:rsidRDefault="00A165D2">
      <w:pPr>
        <w:rPr>
          <w:rFonts w:ascii="Arial Narrow" w:hAnsi="Arial Narrow"/>
          <w:lang w:eastAsia="hr-HR"/>
        </w:rPr>
      </w:pPr>
    </w:p>
    <w:p w14:paraId="640C10D3" w14:textId="77777777" w:rsidR="00B333F4" w:rsidRPr="000922C5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3DEE6AF5" w14:textId="77777777" w:rsidR="00B333F4" w:rsidRPr="000922C5" w:rsidRDefault="00B333F4" w:rsidP="00AA24E7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III. semestar  Visoka poslovna škola PAR</w:t>
      </w:r>
    </w:p>
    <w:tbl>
      <w:tblPr>
        <w:tblW w:w="96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60"/>
        <w:gridCol w:w="356"/>
        <w:gridCol w:w="320"/>
        <w:gridCol w:w="344"/>
        <w:gridCol w:w="501"/>
        <w:gridCol w:w="686"/>
        <w:gridCol w:w="653"/>
        <w:gridCol w:w="641"/>
      </w:tblGrid>
      <w:tr w:rsidR="00C67FE2" w:rsidRPr="000922C5" w14:paraId="73379950" w14:textId="77777777" w:rsidTr="00E04648">
        <w:trPr>
          <w:tblCellSpacing w:w="0" w:type="dxa"/>
          <w:jc w:val="center"/>
        </w:trPr>
        <w:tc>
          <w:tcPr>
            <w:tcW w:w="29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8A1FF4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8C38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1336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CE0D2D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9DC3C81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A13CE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691E3" w14:textId="5B77AAE9" w:rsidR="00C67FE2" w:rsidRPr="000922C5" w:rsidRDefault="00C67FE2" w:rsidP="00C67FE2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C67FE2" w:rsidRPr="000922C5" w14:paraId="0AD561C7" w14:textId="77777777" w:rsidTr="00E04648">
        <w:trPr>
          <w:tblCellSpacing w:w="0" w:type="dxa"/>
          <w:jc w:val="center"/>
        </w:trPr>
        <w:tc>
          <w:tcPr>
            <w:tcW w:w="29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188D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CBF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59E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2746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863E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E371F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4055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CCD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BB396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C67FE2" w:rsidRPr="000922C5" w14:paraId="7C8F563A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4D26E" w14:textId="2141830D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Damjan Miletić, mag. oec.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99636" w14:textId="5BDF7508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Menadžment gastronomije i restoraterstva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45DB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B6BD4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468A7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90D5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3FDC5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1F7E" w14:textId="79B61F7B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41612" w14:textId="117E1AEE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4692D815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BD6EC" w14:textId="5719F231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Anela Propadalo Bušljeta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0EC48" w14:textId="6BABEC62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Računovodstvo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56A1D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499FF" w14:textId="28BAFF2F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4C611" w14:textId="2E42FA19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F72E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739E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5C2E9" w14:textId="46957A3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35CFB" w14:textId="6599B24A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2D550433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81BD" w14:textId="0D454C2A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 xml:space="preserve">Zoran Delić, </w:t>
            </w:r>
            <w:r>
              <w:rPr>
                <w:rFonts w:ascii="Arial" w:hAnsi="Arial" w:cs="Arial"/>
                <w:sz w:val="18"/>
                <w:szCs w:val="18"/>
              </w:rPr>
              <w:t>mag</w:t>
            </w:r>
            <w:r w:rsidRPr="00CB550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507">
              <w:rPr>
                <w:rFonts w:ascii="Arial" w:hAnsi="Arial" w:cs="Arial"/>
                <w:sz w:val="18"/>
                <w:szCs w:val="18"/>
              </w:rPr>
              <w:t>oec.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D68C" w14:textId="1AF994C2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Bar i barsko poslovanje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49D1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3CBA" w14:textId="2DEA9FB5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614C" w14:textId="4A08899E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B5D26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17205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FDCFF" w14:textId="5D3EAB0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D86F" w14:textId="0CCAFA4C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5C1BB560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EE541" w14:textId="097C04AA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Damjan Miletić, mag.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495">
              <w:rPr>
                <w:rFonts w:ascii="Arial" w:hAnsi="Arial" w:cs="Arial"/>
                <w:sz w:val="18"/>
                <w:szCs w:val="18"/>
              </w:rPr>
              <w:t>oec.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C874" w14:textId="0B842868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Gastronomija II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DBD1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093F3" w14:textId="00A0F44C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C5DD" w14:textId="26ED8200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BA166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BB865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DDB92" w14:textId="0ABA4093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D6AEC" w14:textId="713F0D44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6E9BBBB1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A1551" w14:textId="20F800D5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Perino Krneta, prof.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09E6A" w14:textId="1D504DB3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Informacijske tehnologije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A281D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D80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136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6ED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359A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38D66" w14:textId="4E73BDEC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45633" w14:textId="3508E1EF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4142463A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C54FB" w14:textId="16667406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 xml:space="preserve">Katarina Vorkapić, prof., univ.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76495">
              <w:rPr>
                <w:rFonts w:ascii="Arial" w:hAnsi="Arial" w:cs="Arial"/>
                <w:sz w:val="18"/>
                <w:szCs w:val="18"/>
              </w:rPr>
              <w:t>pec .iur.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51FBD" w14:textId="19A3A2BD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Poslovni engleski jezik III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F677C" w14:textId="668FB7B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1C10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5612" w14:textId="1D28382B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E367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0D1CA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776" w14:textId="3513583A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9E4FA" w14:textId="2208574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C67FE2" w:rsidRPr="000922C5" w14:paraId="32EEA1CA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CFF35" w14:textId="3C03CF22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Natalija Cvitković, prof.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4975" w14:textId="62527DF3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 xml:space="preserve">Izborni kolegij A - Njemački jezik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9BFA2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712E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7EEEA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574DB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0B3F9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6AF53D0F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44DFA" w14:textId="3EF209F9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04E75" w14:textId="473C89E3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C67FE2" w:rsidRPr="000922C5" w14:paraId="577C6EB0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05C09" w14:textId="792E1501" w:rsidR="00C67FE2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Larisa Karlić Franjković, prof.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79657" w14:textId="11B6B0B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Izborn</w:t>
            </w:r>
            <w:r>
              <w:rPr>
                <w:rFonts w:ascii="Arial" w:hAnsi="Arial" w:cs="Arial"/>
                <w:sz w:val="18"/>
                <w:szCs w:val="18"/>
              </w:rPr>
              <w:t>i kolegij A - Talijanski jezik 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F75FA" w14:textId="2AFF8D5C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DC0A6" w14:textId="28DEBDB1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48F6C" w14:textId="041FFCC8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F0A63" w14:textId="35B55347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E3DDF" w14:textId="5E1160CF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87FE8" w14:textId="66757B6F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FD6B3" w14:textId="788292BE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C67FE2" w:rsidRPr="000922C5" w14:paraId="3A6AED4C" w14:textId="77777777" w:rsidTr="00731D00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B555C" w14:textId="77E8B667" w:rsidR="00C67FE2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Vedran Milojica, mag.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507">
              <w:rPr>
                <w:rFonts w:ascii="Arial" w:hAnsi="Arial" w:cs="Arial"/>
                <w:sz w:val="18"/>
                <w:szCs w:val="18"/>
              </w:rPr>
              <w:t>oec.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67F8B" w14:textId="28A6235D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Izborni kolegij A - Specifični oblici turizma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7B828" w14:textId="0A6DD7DA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0CD5F" w14:textId="32FE7135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36C23" w14:textId="6649BBC5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83E26" w14:textId="0848950D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523EE" w14:textId="5070E834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0190F" w14:textId="440D3355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E25BF" w14:textId="4444759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C67FE2" w:rsidRPr="000922C5" w14:paraId="25099F74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1A092" w14:textId="77777777" w:rsidR="00C67FE2" w:rsidRPr="000922C5" w:rsidRDefault="00C67FE2" w:rsidP="00C67FE2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9C0E1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9484A" w14:textId="444CEBA6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A434A1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6FC79" w14:textId="2491A27F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93A2" w14:textId="02BF2FC0" w:rsidR="00C67FE2" w:rsidRPr="000922C5" w:rsidRDefault="00A434A1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C9A6C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02A4" w14:textId="249BA3C2" w:rsidR="00C67FE2" w:rsidRPr="00A434A1" w:rsidRDefault="00A434A1" w:rsidP="00C67FE2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360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2C83" w14:textId="77777777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77CBF" w14:textId="01E6117D" w:rsidR="00C67FE2" w:rsidRPr="000922C5" w:rsidRDefault="00C67FE2" w:rsidP="00C67FE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3ECD313F" w14:textId="77777777" w:rsidR="00F71DDA" w:rsidRDefault="00F71DDA" w:rsidP="00E506D9">
      <w:pPr>
        <w:rPr>
          <w:rFonts w:ascii="Arial Narrow" w:hAnsi="Arial Narrow"/>
          <w:lang w:eastAsia="hr-HR"/>
        </w:rPr>
      </w:pPr>
    </w:p>
    <w:p w14:paraId="60E7237D" w14:textId="77777777" w:rsidR="00F71DDA" w:rsidRPr="000922C5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1E4957F1" w14:textId="77777777" w:rsidR="00B333F4" w:rsidRPr="000922C5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IV. semestar  Visoka poslovna škola PAR</w:t>
      </w:r>
    </w:p>
    <w:tbl>
      <w:tblPr>
        <w:tblW w:w="9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104"/>
        <w:gridCol w:w="356"/>
        <w:gridCol w:w="321"/>
        <w:gridCol w:w="365"/>
        <w:gridCol w:w="504"/>
        <w:gridCol w:w="686"/>
        <w:gridCol w:w="653"/>
        <w:gridCol w:w="641"/>
      </w:tblGrid>
      <w:tr w:rsidR="00DA2909" w:rsidRPr="000922C5" w14:paraId="35BC040B" w14:textId="77777777" w:rsidTr="00626276">
        <w:trPr>
          <w:tblCellSpacing w:w="0" w:type="dxa"/>
          <w:jc w:val="center"/>
        </w:trPr>
        <w:tc>
          <w:tcPr>
            <w:tcW w:w="2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BF70BE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3212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988F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DF6C63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5B4DBB8C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0E2CB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96608" w14:textId="5916E232" w:rsidR="00DA2909" w:rsidRPr="000922C5" w:rsidRDefault="00731D0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7F72EEA0" w14:textId="77777777" w:rsidTr="00626276">
        <w:trPr>
          <w:tblCellSpacing w:w="0" w:type="dxa"/>
          <w:jc w:val="center"/>
        </w:trPr>
        <w:tc>
          <w:tcPr>
            <w:tcW w:w="2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3EA3F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3AF9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0BE4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A14D3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CB2E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8662D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4843E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22BB1" w14:textId="77777777" w:rsidR="00DA2909" w:rsidRPr="00E96090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182A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731D00" w:rsidRPr="000922C5" w14:paraId="3DDDE815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7B7D" w14:textId="2C77252F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Dr. sc. Žarko Stilin                        Sanja Lujić Pirc, prof.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64EA" w14:textId="6F1C0644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3649B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79B65" w14:textId="1F9071DB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17317" w14:textId="4F73643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92DDF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88DE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CAA13" w14:textId="38A6B4F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9DA8" w14:textId="6D3E176E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43166FF9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D545D" w14:textId="5B397C10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Saša Bešlić, mag.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495">
              <w:rPr>
                <w:rFonts w:ascii="Arial" w:hAnsi="Arial" w:cs="Arial"/>
                <w:sz w:val="18"/>
                <w:szCs w:val="18"/>
              </w:rPr>
              <w:t>oec.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A1906" w14:textId="4A9DF0AD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Nacionalna gastronomska baština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EDF96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44041" w14:textId="79199EB2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D162" w14:textId="3A1400BA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794A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D9CF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B071" w14:textId="175A3F6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0BB84" w14:textId="1634EE53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0E92D9B4" w14:textId="77777777" w:rsidTr="00731D00">
        <w:trPr>
          <w:trHeight w:val="277"/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28610" w14:textId="4C7AE081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Vedran Milojica, mag. oec.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EF26" w14:textId="7A8D6733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Poduzetništvo u turizmu</w:t>
            </w:r>
            <w:r>
              <w:rPr>
                <w:rFonts w:ascii="Arial" w:hAnsi="Arial" w:cs="Arial"/>
                <w:sz w:val="18"/>
                <w:szCs w:val="18"/>
              </w:rPr>
              <w:t xml:space="preserve"> i ugostiteljstvu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6EC0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1B5F6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E5BBC" w14:textId="62372122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20C12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5E109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6EF95" w14:textId="1C0DCE9F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214C0" w14:textId="45642B2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60C066AA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A1FDE" w14:textId="231003D6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Dr.sc. Jasmina Mutabžija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4AC8" w14:textId="7919EA5D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Poslovno pravo 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2D145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30C25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5DD9B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4805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EB0F2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7188C" w14:textId="4DA23B36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642A" w14:textId="3B6F0DFC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59082994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F6591" w14:textId="3A7672F1" w:rsidR="00731D00" w:rsidRPr="00E9609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Katarina Vorkapić, prof., univ. spec. iur.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5566" w14:textId="40BB66CB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Poslovni engleski jezik IV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10F35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14656" w14:textId="31BEFCDE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4222A" w14:textId="337BDC4B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85B2" w14:textId="6674DA1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A860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032E1" w14:textId="4C527B78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CD0EE" w14:textId="5A601C95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21E7732A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FFAEB" w14:textId="2712528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Natalija Cvitković, prof.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9CF48" w14:textId="2C0F043D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Izbo</w:t>
            </w:r>
            <w:r>
              <w:rPr>
                <w:rFonts w:ascii="Arial" w:hAnsi="Arial" w:cs="Arial"/>
                <w:sz w:val="18"/>
                <w:szCs w:val="18"/>
              </w:rPr>
              <w:t>rni kolegij B - Njemački jezik II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1C2B0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C95B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785B8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1BFA1" w14:textId="43386B30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170E2" w14:textId="77777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46F6F" w14:textId="1FDC63DC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3CD49" w14:textId="007B31BB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731D00" w:rsidRPr="000922C5" w14:paraId="280C05FB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AAE64" w14:textId="1A1B16CC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Larisa Karlić Franjković, prof.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10846" w14:textId="5722523A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Izborn</w:t>
            </w:r>
            <w:r>
              <w:rPr>
                <w:rFonts w:ascii="Arial" w:hAnsi="Arial" w:cs="Arial"/>
                <w:sz w:val="18"/>
                <w:szCs w:val="18"/>
              </w:rPr>
              <w:t>i kolegij B - Talijanski jezik II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72605" w14:textId="06F79F6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A5753" w14:textId="64AAE238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4C5E6" w14:textId="0AB57A34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8CB9E" w14:textId="75DD3B4A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835AE" w14:textId="3B26913D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0206A" w14:textId="64EFB78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851EF" w14:textId="112F8E5B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731D00" w:rsidRPr="000922C5" w14:paraId="6EE2B283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C6602" w14:textId="77777777" w:rsidR="00731D00" w:rsidRPr="00CB5507" w:rsidRDefault="00731D00" w:rsidP="00731D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</w:t>
            </w:r>
            <w:r w:rsidRPr="00CB5507">
              <w:rPr>
                <w:rFonts w:ascii="Arial" w:eastAsia="Calibri" w:hAnsi="Arial" w:cs="Arial"/>
                <w:sz w:val="18"/>
                <w:szCs w:val="18"/>
              </w:rPr>
              <w:t>sc. Sanda Grudić Kvasić</w:t>
            </w:r>
            <w:r w:rsidRPr="00CB55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B8FD1C" w14:textId="49C2420D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Ermina Duraj, univ. spec. rel.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507">
              <w:rPr>
                <w:rFonts w:ascii="Arial" w:hAnsi="Arial" w:cs="Arial"/>
                <w:sz w:val="18"/>
                <w:szCs w:val="18"/>
              </w:rPr>
              <w:t>publ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30BCB" w14:textId="5AB9728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Izborni kolegij B - Poslovna kultura i etika u ugostiteljstvu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81E85" w14:textId="6F1DDA08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7C1DD" w14:textId="67424723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50431" w14:textId="74AFE8A5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E9B86" w14:textId="398D1EA4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147B5" w14:textId="4CB46BF6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8D767" w14:textId="5B60904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4C95" w14:textId="6874EE1B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731D00" w:rsidRPr="000922C5" w14:paraId="2CFC62A4" w14:textId="77777777" w:rsidTr="00731D00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9C94" w14:textId="4E765024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 Došen, mag.eur.ps.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ACC1C" w14:textId="176AAD3C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praksa 2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508D7" w14:textId="1B7D0777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1028F" w14:textId="09944D83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C1BB7" w14:textId="50814080" w:rsidR="00731D00" w:rsidRPr="00AD6976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noProof w:val="0"/>
                <w:sz w:val="20"/>
                <w:szCs w:val="20"/>
              </w:rPr>
              <w:t>120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0074F" w14:textId="196E5A5B" w:rsidR="00731D00" w:rsidRPr="00AD6976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534A5" w14:textId="031966D8" w:rsidR="00731D00" w:rsidRPr="00AD6976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noProof w:val="0"/>
                <w:sz w:val="20"/>
                <w:szCs w:val="20"/>
              </w:rPr>
              <w:t>150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17AB5" w14:textId="228B0221" w:rsidR="00731D00" w:rsidRPr="00E96090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D2049" w14:textId="68DF7E3A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D13625" w:rsidRPr="000922C5" w14:paraId="1F45AC4D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D8BA" w14:textId="77777777" w:rsidR="00D13625" w:rsidRPr="00E96090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0D98" w14:textId="77777777" w:rsidR="00D13625" w:rsidRPr="00E96090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58A3" w14:textId="77777777" w:rsidR="00D13625" w:rsidRPr="00E96090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noProof w:val="0"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E2595" w14:textId="5B9B5AFC" w:rsidR="00D13625" w:rsidRPr="00E96090" w:rsidRDefault="00731D00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479BA" w14:textId="452F8F84" w:rsidR="00D13625" w:rsidRPr="00AD6976" w:rsidRDefault="00731D00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EC20B" w14:textId="6C6611F8" w:rsidR="00D13625" w:rsidRPr="00AD6976" w:rsidRDefault="00731D00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6E202" w14:textId="67666845" w:rsidR="00D13625" w:rsidRPr="00AD6976" w:rsidRDefault="00731D00" w:rsidP="005E2C8C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AD6976">
              <w:rPr>
                <w:rFonts w:ascii="Arial Narrow" w:hAnsi="Arial Narrow"/>
                <w:b/>
                <w:noProof w:val="0"/>
                <w:sz w:val="20"/>
                <w:szCs w:val="20"/>
              </w:rPr>
              <w:t>300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9418B" w14:textId="77777777" w:rsidR="00D13625" w:rsidRPr="00E96090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E96090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42AAA" w14:textId="5EF32655" w:rsidR="00D13625" w:rsidRPr="000922C5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4EEFD938" w14:textId="77777777" w:rsidR="00A165D2" w:rsidRPr="000922C5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626D0B9D" w14:textId="77777777" w:rsidR="00B333F4" w:rsidRPr="000922C5" w:rsidRDefault="00B333F4" w:rsidP="005E2C8C">
      <w:pPr>
        <w:pStyle w:val="ListParagraph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i/>
          <w:noProof w:val="0"/>
          <w:sz w:val="20"/>
          <w:szCs w:val="20"/>
        </w:rPr>
      </w:pPr>
      <w:r w:rsidRPr="000922C5">
        <w:rPr>
          <w:rFonts w:ascii="Arial Narrow" w:hAnsi="Arial Narrow"/>
          <w:b/>
          <w:i/>
          <w:noProof w:val="0"/>
          <w:sz w:val="20"/>
          <w:szCs w:val="20"/>
        </w:rPr>
        <w:t>godina studija – V.</w:t>
      </w:r>
      <w:r w:rsidR="00AA24E7" w:rsidRPr="000922C5">
        <w:rPr>
          <w:rFonts w:ascii="Arial Narrow" w:hAnsi="Arial Narrow"/>
          <w:b/>
          <w:i/>
          <w:noProof w:val="0"/>
          <w:sz w:val="20"/>
          <w:szCs w:val="20"/>
        </w:rPr>
        <w:t xml:space="preserve"> s</w:t>
      </w:r>
      <w:r w:rsidRPr="000922C5">
        <w:rPr>
          <w:rFonts w:ascii="Arial Narrow" w:hAnsi="Arial Narrow"/>
          <w:b/>
          <w:i/>
          <w:noProof w:val="0"/>
          <w:sz w:val="20"/>
          <w:szCs w:val="20"/>
        </w:rPr>
        <w:t>emestar Visoka poslovna škola PAR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049"/>
        <w:gridCol w:w="350"/>
        <w:gridCol w:w="310"/>
        <w:gridCol w:w="314"/>
        <w:gridCol w:w="461"/>
        <w:gridCol w:w="685"/>
        <w:gridCol w:w="653"/>
        <w:gridCol w:w="641"/>
      </w:tblGrid>
      <w:tr w:rsidR="00DA2909" w:rsidRPr="000922C5" w14:paraId="1C83D368" w14:textId="77777777" w:rsidTr="00E04648">
        <w:trPr>
          <w:tblCellSpacing w:w="0" w:type="dxa"/>
          <w:jc w:val="center"/>
        </w:trPr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6370D0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B88D1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CAF0A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03E8C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F06D5F6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4B483C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1F0808" w14:textId="0161F788" w:rsidR="00DA2909" w:rsidRPr="000922C5" w:rsidRDefault="008057FE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1706C842" w14:textId="77777777" w:rsidTr="00E04648">
        <w:trPr>
          <w:tblCellSpacing w:w="0" w:type="dxa"/>
          <w:jc w:val="center"/>
        </w:trPr>
        <w:tc>
          <w:tcPr>
            <w:tcW w:w="2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EE9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BA87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BD11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1986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1809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FD9E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76F1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D04EB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27D1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731D00" w:rsidRPr="000922C5" w14:paraId="30224F10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D5614" w14:textId="0446CA55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Neda Lukić, dipl. oec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C2FC2" w14:textId="3F0036BC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Upravljanje ljudskim potencijalima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EDEF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4B61A" w14:textId="1F16C01A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AD9D6" w14:textId="5DF949A9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D125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B2937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2CB4" w14:textId="6BB477B1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4B1B5" w14:textId="22A1125B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7822FF1F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FD847" w14:textId="0CC614B8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Pr="00876495">
              <w:rPr>
                <w:rFonts w:ascii="Arial" w:hAnsi="Arial" w:cs="Arial"/>
                <w:sz w:val="18"/>
                <w:szCs w:val="18"/>
              </w:rPr>
              <w:t>sc. Rozana Veselica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8EFDD" w14:textId="7AF96C75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Menadžment usluge i kvalitete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6C37B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6297E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7827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83E8B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44B31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5178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34B0C" w14:textId="67E6BA88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4B91011A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23A86" w14:textId="24D82CE9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Saša Bešlić, mag. oec.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2707" w14:textId="44AABDF2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Gastronomska estetika i dekoracija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23D98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A20C" w14:textId="6EDF66D8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782E" w14:textId="0B795A3E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640A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F999D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50EE6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978ED" w14:textId="183386BD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4A343215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41698" w14:textId="68671927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Damjan Miletić, mag. oec.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37806" w14:textId="40FACAE1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Enologija i sommelijerstvo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0377F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019E" w14:textId="4987B40C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D541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1E3B2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0FA2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B051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DCD91" w14:textId="183BE67B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51A902ED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22A84" w14:textId="79BEAEF1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Katarina Vorkapić, prof., univ. spec .iur.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F074" w14:textId="47FA16CA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Business Communication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7E90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2DC9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338D4" w14:textId="25DB4C7F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821C9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51721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112D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0AA0F" w14:textId="6D6C5043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44B83DCE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21324" w14:textId="723A4A5D" w:rsidR="00731D00" w:rsidRPr="000922C5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Saša Bešlić, mag.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495">
              <w:rPr>
                <w:rFonts w:ascii="Arial" w:hAnsi="Arial" w:cs="Arial"/>
                <w:sz w:val="18"/>
                <w:szCs w:val="18"/>
              </w:rPr>
              <w:t>oec.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52C24" w14:textId="6FE765E5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Suvremeni trendovi u ugostiteljstvu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0F4F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7264F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59204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A442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D34AB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A62E8" w14:textId="678E15FE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12F81" w14:textId="6F593557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731D00" w:rsidRPr="000922C5" w14:paraId="712A726C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7EEC9" w14:textId="5DF63575" w:rsidR="00731D00" w:rsidRPr="00F71DDA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  <w:lang w:val="mk-MK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Natalija Cvitković, prof.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84E2" w14:textId="0B3914FB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 xml:space="preserve">Izborni kolegij C - Njemački jezik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D9A6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7F68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CAB45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64E3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224BE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8636B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AC3E8" w14:textId="247640B5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731D00" w:rsidRPr="000922C5" w14:paraId="23CAE769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90D1F" w14:textId="496DAD75" w:rsidR="00731D0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>Larisa Karlić Franjković, prof.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93C5E" w14:textId="27E69BA1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876495">
              <w:rPr>
                <w:rFonts w:ascii="Arial" w:hAnsi="Arial" w:cs="Arial"/>
                <w:sz w:val="18"/>
                <w:szCs w:val="18"/>
              </w:rPr>
              <w:t xml:space="preserve">Izborni kolegij C - Talijanski jezik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DE7BE" w14:textId="69126BD7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05F22" w14:textId="02C010CB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5F8A" w14:textId="1D50EEA0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3EFD9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32F2" w14:textId="54CDF73F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42F6" w14:textId="50EE906F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910F" w14:textId="679D2AD4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731D00" w:rsidRPr="000922C5" w14:paraId="1E4A8FCF" w14:textId="77777777" w:rsidTr="00731D00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C67B8" w14:textId="0FA4472F" w:rsidR="00731D00" w:rsidRDefault="00731D00" w:rsidP="00731D0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Robert Herceg</w:t>
            </w:r>
            <w:r>
              <w:rPr>
                <w:rFonts w:ascii="Arial" w:hAnsi="Arial" w:cs="Arial"/>
                <w:sz w:val="18"/>
                <w:szCs w:val="18"/>
              </w:rPr>
              <w:t>, mag. oec.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3E88B" w14:textId="54ED3D0A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CB5507">
              <w:rPr>
                <w:rFonts w:ascii="Arial" w:hAnsi="Arial" w:cs="Arial"/>
                <w:sz w:val="18"/>
                <w:szCs w:val="18"/>
              </w:rPr>
              <w:t>Izborni kolegij C - Hotelske operacije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CE925" w14:textId="64B16663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929AD" w14:textId="04B1CCB8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0A7CB" w14:textId="34075FC6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1D756" w14:textId="77777777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EC7C0" w14:textId="30D390C9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CB7F" w14:textId="6B27C006" w:rsidR="00731D00" w:rsidRPr="000922C5" w:rsidRDefault="00731D00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88A33" w14:textId="1381075F" w:rsidR="00731D00" w:rsidRPr="000922C5" w:rsidRDefault="008057FE" w:rsidP="00731D0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86503C" w:rsidRPr="000922C5" w14:paraId="752308EC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47C98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814E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935A6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F082" w14:textId="730B38F9" w:rsidR="0086503C" w:rsidRPr="000922C5" w:rsidRDefault="008057FE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65E7B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35174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8E88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C481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F858A" w14:textId="580480C1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5C1A476F" w14:textId="77777777" w:rsidR="00B333F4" w:rsidRPr="000922C5" w:rsidRDefault="00B333F4" w:rsidP="00AA24E7">
      <w:pPr>
        <w:pStyle w:val="Heading2"/>
        <w:numPr>
          <w:ilvl w:val="0"/>
          <w:numId w:val="4"/>
        </w:numPr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 xml:space="preserve">godina studija – VI. </w:t>
      </w:r>
      <w:r w:rsidR="00AA24E7" w:rsidRPr="000922C5">
        <w:rPr>
          <w:rFonts w:ascii="Arial Narrow" w:hAnsi="Arial Narrow"/>
          <w:noProof w:val="0"/>
          <w:sz w:val="20"/>
          <w:szCs w:val="20"/>
        </w:rPr>
        <w:t>s</w:t>
      </w:r>
      <w:r w:rsidRPr="000922C5">
        <w:rPr>
          <w:rFonts w:ascii="Arial Narrow" w:hAnsi="Arial Narrow"/>
          <w:noProof w:val="0"/>
          <w:sz w:val="20"/>
          <w:szCs w:val="20"/>
        </w:rPr>
        <w:t>emestar</w:t>
      </w:r>
      <w:r w:rsidR="00AA24E7" w:rsidRPr="000922C5">
        <w:rPr>
          <w:rFonts w:ascii="Arial Narrow" w:hAnsi="Arial Narrow"/>
          <w:noProof w:val="0"/>
          <w:sz w:val="20"/>
          <w:szCs w:val="20"/>
        </w:rPr>
        <w:t xml:space="preserve"> Visoka poslovna škola PAR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69"/>
        <w:gridCol w:w="323"/>
        <w:gridCol w:w="318"/>
        <w:gridCol w:w="361"/>
        <w:gridCol w:w="421"/>
        <w:gridCol w:w="669"/>
        <w:gridCol w:w="637"/>
        <w:gridCol w:w="641"/>
      </w:tblGrid>
      <w:tr w:rsidR="006A75D1" w:rsidRPr="000922C5" w14:paraId="2921670E" w14:textId="77777777" w:rsidTr="000D3D9B">
        <w:trPr>
          <w:tblCellSpacing w:w="0" w:type="dxa"/>
          <w:jc w:val="center"/>
        </w:trPr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335758" w14:textId="77777777" w:rsidR="006A75D1" w:rsidRPr="000922C5" w:rsidRDefault="006A75D1" w:rsidP="000D3D9B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ACC00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0C762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CDDAF6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155D978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4C317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EB72" w14:textId="38A73070" w:rsidR="006A75D1" w:rsidRPr="000922C5" w:rsidRDefault="00AD6976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6A75D1" w:rsidRPr="000922C5" w14:paraId="4386C661" w14:textId="77777777" w:rsidTr="000D3D9B">
        <w:trPr>
          <w:tblCellSpacing w:w="0" w:type="dxa"/>
          <w:jc w:val="center"/>
        </w:trPr>
        <w:tc>
          <w:tcPr>
            <w:tcW w:w="2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B5A7B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E4B7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3DF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DB8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D313E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6ECA5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1369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8A8C9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FDDA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A75D1" w:rsidRPr="000922C5" w14:paraId="2053C29D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54B62" w14:textId="40A23003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Doc.dr.sc. Marko Turk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9C7C4" w14:textId="45F4ED07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Metodologija stručnog rada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89E3" w14:textId="41B027D7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3A19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9BFC" w14:textId="62C2D202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ED7B4" w14:textId="56A16BAD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60755" w14:textId="3DD70DF2" w:rsidR="006A75D1" w:rsidRPr="000922C5" w:rsidRDefault="00AD6976" w:rsidP="005E2C8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13EE" w14:textId="3CD747A1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7950" w14:textId="661A6889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6A75D1" w:rsidRPr="000922C5" w14:paraId="46EC5E18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DBEA0" w14:textId="3C363182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Ana Došen, mag.eur.ps.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6E5CD" w14:textId="7DEE50FB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St</w:t>
            </w:r>
            <w:r w:rsidR="00AD6976">
              <w:rPr>
                <w:rFonts w:ascii="Arial Narrow" w:hAnsi="Arial Narrow"/>
                <w:noProof w:val="0"/>
                <w:sz w:val="20"/>
                <w:szCs w:val="20"/>
              </w:rPr>
              <w:t>ručna praksa 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AD5F8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6589" w14:textId="234D66C0" w:rsidR="006A75D1" w:rsidRPr="000922C5" w:rsidRDefault="00AD6976" w:rsidP="00AD697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F577" w14:textId="2B7B4196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240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8EA7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46DE3" w14:textId="5724A09B" w:rsidR="006A75D1" w:rsidRPr="000922C5" w:rsidRDefault="00AD6976" w:rsidP="0098714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8A53D" w14:textId="3A6FF0BE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7CDBA" w14:textId="04917393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AD6976" w:rsidRPr="000922C5" w14:paraId="4EB2015A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09BE" w14:textId="4A36011D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 xml:space="preserve">Dr.sc. Sanda </w:t>
            </w:r>
            <w:proofErr w:type="spellStart"/>
            <w:r>
              <w:rPr>
                <w:rFonts w:ascii="Arial Narrow" w:hAnsi="Arial Narrow"/>
                <w:noProof w:val="0"/>
                <w:sz w:val="20"/>
                <w:szCs w:val="20"/>
              </w:rPr>
              <w:t>Grudić</w:t>
            </w:r>
            <w:proofErr w:type="spellEnd"/>
            <w:r>
              <w:rPr>
                <w:rFonts w:ascii="Arial Narrow" w:hAnsi="Arial Narrow"/>
                <w:noProof w:val="0"/>
                <w:sz w:val="20"/>
                <w:szCs w:val="20"/>
              </w:rPr>
              <w:t xml:space="preserve"> Kvasić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0AD84" w14:textId="5331565F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Međunarodno iskustvo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D8595" w14:textId="171E4E85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30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A7CCB" w14:textId="383D37C3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26585" w14:textId="6300FED6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120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D56D6" w14:textId="1F911819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9406F" w14:textId="3332424F" w:rsidR="00AD6976" w:rsidRPr="000922C5" w:rsidRDefault="00AD6976" w:rsidP="0098714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9C35C" w14:textId="54794188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85C84" w14:textId="4E246E69" w:rsidR="00AD6976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6A75D1" w:rsidRPr="000922C5" w14:paraId="487C4848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28C91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 xml:space="preserve">Mentor rada 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78C50" w14:textId="75442AE2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 xml:space="preserve">Završni </w:t>
            </w:r>
            <w:r w:rsidR="00AD6976">
              <w:rPr>
                <w:rFonts w:ascii="Arial Narrow" w:hAnsi="Arial Narrow"/>
                <w:noProof w:val="0"/>
                <w:sz w:val="20"/>
                <w:szCs w:val="20"/>
              </w:rPr>
              <w:t>rad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B9C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8DB2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9D30" w14:textId="38566C0B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D04C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CB43D" w14:textId="5A1BEADE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B4441" w14:textId="3B60E2F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AD6976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63F04" w14:textId="53D28425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6A75D1" w:rsidRPr="000922C5" w14:paraId="37C26779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C51A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F5335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ED26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19CE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0CF0" w14:textId="5A06F40D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08C2" w14:textId="3D455892" w:rsidR="006A75D1" w:rsidRPr="000922C5" w:rsidRDefault="00AD697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3F5CE" w14:textId="418F26AA" w:rsidR="006A75D1" w:rsidRPr="000922C5" w:rsidRDefault="00AD6976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DF71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DB26A" w14:textId="0EEFF673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38085411" w14:textId="77777777" w:rsidR="00B40427" w:rsidRDefault="00B40427" w:rsidP="006A75D1">
      <w:pPr>
        <w:jc w:val="center"/>
        <w:rPr>
          <w:rFonts w:ascii="Arial Narrow" w:hAnsi="Arial Narrow"/>
        </w:rPr>
      </w:pPr>
    </w:p>
    <w:sectPr w:rsidR="00B40427" w:rsidSect="00B40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FB7B" w14:textId="77777777" w:rsidR="00D060E1" w:rsidRDefault="00D060E1" w:rsidP="00B333F4">
      <w:r>
        <w:separator/>
      </w:r>
    </w:p>
  </w:endnote>
  <w:endnote w:type="continuationSeparator" w:id="0">
    <w:p w14:paraId="77B7A61E" w14:textId="77777777" w:rsidR="00D060E1" w:rsidRDefault="00D060E1" w:rsidP="00B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04BE" w14:textId="77777777" w:rsidR="00D060E1" w:rsidRDefault="00D060E1" w:rsidP="00B333F4">
      <w:r>
        <w:separator/>
      </w:r>
    </w:p>
  </w:footnote>
  <w:footnote w:type="continuationSeparator" w:id="0">
    <w:p w14:paraId="3D97E762" w14:textId="77777777" w:rsidR="00D060E1" w:rsidRDefault="00D060E1" w:rsidP="00B3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A299" w14:textId="77777777" w:rsidR="008D5170" w:rsidRDefault="008D5170">
    <w:pPr>
      <w:pStyle w:val="Header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5BE51C9A" wp14:editId="7F8726E5">
          <wp:simplePos x="0" y="0"/>
          <wp:positionH relativeFrom="column">
            <wp:posOffset>1858645</wp:posOffset>
          </wp:positionH>
          <wp:positionV relativeFrom="paragraph">
            <wp:posOffset>-274320</wp:posOffset>
          </wp:positionV>
          <wp:extent cx="1516380" cy="609600"/>
          <wp:effectExtent l="0" t="0" r="7620" b="0"/>
          <wp:wrapTight wrapText="bothSides">
            <wp:wrapPolygon edited="0">
              <wp:start x="0" y="0"/>
              <wp:lineTo x="0" y="20925"/>
              <wp:lineTo x="21437" y="20925"/>
              <wp:lineTo x="214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4B31A" w14:textId="77777777" w:rsidR="008D5170" w:rsidRDefault="008D5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6B6"/>
    <w:multiLevelType w:val="hybridMultilevel"/>
    <w:tmpl w:val="FDB0E3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CE4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61A2"/>
    <w:multiLevelType w:val="hybridMultilevel"/>
    <w:tmpl w:val="20A25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64942"/>
    <w:multiLevelType w:val="hybridMultilevel"/>
    <w:tmpl w:val="53DA2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E79C7"/>
    <w:multiLevelType w:val="hybridMultilevel"/>
    <w:tmpl w:val="036821B8"/>
    <w:lvl w:ilvl="0" w:tplc="B058CA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ADB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50"/>
    <w:rsid w:val="0002702B"/>
    <w:rsid w:val="00031345"/>
    <w:rsid w:val="00033D34"/>
    <w:rsid w:val="0003755C"/>
    <w:rsid w:val="00040780"/>
    <w:rsid w:val="00047EC7"/>
    <w:rsid w:val="00062132"/>
    <w:rsid w:val="0007000B"/>
    <w:rsid w:val="00083A07"/>
    <w:rsid w:val="0008506A"/>
    <w:rsid w:val="000922C5"/>
    <w:rsid w:val="000B28DF"/>
    <w:rsid w:val="000B5C5C"/>
    <w:rsid w:val="000C3F0E"/>
    <w:rsid w:val="000C4169"/>
    <w:rsid w:val="000D3D9B"/>
    <w:rsid w:val="000F2DCA"/>
    <w:rsid w:val="00130C64"/>
    <w:rsid w:val="00150A9F"/>
    <w:rsid w:val="00150F68"/>
    <w:rsid w:val="001753FA"/>
    <w:rsid w:val="001A43B2"/>
    <w:rsid w:val="001A7416"/>
    <w:rsid w:val="001C195B"/>
    <w:rsid w:val="001C7888"/>
    <w:rsid w:val="001D5881"/>
    <w:rsid w:val="001D7D44"/>
    <w:rsid w:val="001F5957"/>
    <w:rsid w:val="002322FC"/>
    <w:rsid w:val="00243E0B"/>
    <w:rsid w:val="00274964"/>
    <w:rsid w:val="00290E8C"/>
    <w:rsid w:val="002C1F27"/>
    <w:rsid w:val="002C31D6"/>
    <w:rsid w:val="002C3C5F"/>
    <w:rsid w:val="002C524C"/>
    <w:rsid w:val="002C7A23"/>
    <w:rsid w:val="002D2456"/>
    <w:rsid w:val="002F7A54"/>
    <w:rsid w:val="00324FF7"/>
    <w:rsid w:val="00335F4C"/>
    <w:rsid w:val="00340FB6"/>
    <w:rsid w:val="00356576"/>
    <w:rsid w:val="003715E0"/>
    <w:rsid w:val="00374A09"/>
    <w:rsid w:val="0038131D"/>
    <w:rsid w:val="00397733"/>
    <w:rsid w:val="003D6760"/>
    <w:rsid w:val="00413121"/>
    <w:rsid w:val="004138B0"/>
    <w:rsid w:val="00414BCD"/>
    <w:rsid w:val="00421818"/>
    <w:rsid w:val="00446058"/>
    <w:rsid w:val="00453F08"/>
    <w:rsid w:val="0047181A"/>
    <w:rsid w:val="004A0E6B"/>
    <w:rsid w:val="004A6070"/>
    <w:rsid w:val="004B126D"/>
    <w:rsid w:val="00501032"/>
    <w:rsid w:val="0051528E"/>
    <w:rsid w:val="005172AE"/>
    <w:rsid w:val="00517AC8"/>
    <w:rsid w:val="005315F0"/>
    <w:rsid w:val="00532080"/>
    <w:rsid w:val="00533D2A"/>
    <w:rsid w:val="0053430C"/>
    <w:rsid w:val="00534F5B"/>
    <w:rsid w:val="005377E6"/>
    <w:rsid w:val="00544A50"/>
    <w:rsid w:val="00574613"/>
    <w:rsid w:val="005C2AE5"/>
    <w:rsid w:val="005C7C9E"/>
    <w:rsid w:val="005E2C8C"/>
    <w:rsid w:val="005E4256"/>
    <w:rsid w:val="00602DE1"/>
    <w:rsid w:val="006160C9"/>
    <w:rsid w:val="00626276"/>
    <w:rsid w:val="00627B3F"/>
    <w:rsid w:val="00640E3A"/>
    <w:rsid w:val="00642B4B"/>
    <w:rsid w:val="00656053"/>
    <w:rsid w:val="00657AC0"/>
    <w:rsid w:val="00671360"/>
    <w:rsid w:val="006824D6"/>
    <w:rsid w:val="006970D0"/>
    <w:rsid w:val="006A5601"/>
    <w:rsid w:val="006A75D1"/>
    <w:rsid w:val="006B1632"/>
    <w:rsid w:val="006B464B"/>
    <w:rsid w:val="006D2B08"/>
    <w:rsid w:val="00731D00"/>
    <w:rsid w:val="00746E87"/>
    <w:rsid w:val="00756A78"/>
    <w:rsid w:val="00766C23"/>
    <w:rsid w:val="00770F95"/>
    <w:rsid w:val="0079267D"/>
    <w:rsid w:val="007B6608"/>
    <w:rsid w:val="007C11BA"/>
    <w:rsid w:val="007C151B"/>
    <w:rsid w:val="007E52E2"/>
    <w:rsid w:val="007F3B86"/>
    <w:rsid w:val="008057FE"/>
    <w:rsid w:val="008257CC"/>
    <w:rsid w:val="008376DA"/>
    <w:rsid w:val="0086452D"/>
    <w:rsid w:val="0086503C"/>
    <w:rsid w:val="008A3FB0"/>
    <w:rsid w:val="008C2247"/>
    <w:rsid w:val="008D1EAB"/>
    <w:rsid w:val="008D35F5"/>
    <w:rsid w:val="008D43EA"/>
    <w:rsid w:val="008D5170"/>
    <w:rsid w:val="008E1AD4"/>
    <w:rsid w:val="00911BEA"/>
    <w:rsid w:val="00987142"/>
    <w:rsid w:val="00995C24"/>
    <w:rsid w:val="009B4BEA"/>
    <w:rsid w:val="009C1C77"/>
    <w:rsid w:val="00A14FE7"/>
    <w:rsid w:val="00A165D2"/>
    <w:rsid w:val="00A20FC7"/>
    <w:rsid w:val="00A2596D"/>
    <w:rsid w:val="00A306CA"/>
    <w:rsid w:val="00A414C4"/>
    <w:rsid w:val="00A434A1"/>
    <w:rsid w:val="00A45DEE"/>
    <w:rsid w:val="00A75B3D"/>
    <w:rsid w:val="00AA24E7"/>
    <w:rsid w:val="00AB3C91"/>
    <w:rsid w:val="00AD6976"/>
    <w:rsid w:val="00AE738D"/>
    <w:rsid w:val="00B11F5C"/>
    <w:rsid w:val="00B265E7"/>
    <w:rsid w:val="00B333F4"/>
    <w:rsid w:val="00B40427"/>
    <w:rsid w:val="00B446C6"/>
    <w:rsid w:val="00B6708B"/>
    <w:rsid w:val="00B67ACC"/>
    <w:rsid w:val="00B96A38"/>
    <w:rsid w:val="00BA4219"/>
    <w:rsid w:val="00BD018E"/>
    <w:rsid w:val="00BD333E"/>
    <w:rsid w:val="00BD6D81"/>
    <w:rsid w:val="00BD7361"/>
    <w:rsid w:val="00BF1606"/>
    <w:rsid w:val="00C060DA"/>
    <w:rsid w:val="00C31B0E"/>
    <w:rsid w:val="00C361E4"/>
    <w:rsid w:val="00C37B4A"/>
    <w:rsid w:val="00C406DF"/>
    <w:rsid w:val="00C47355"/>
    <w:rsid w:val="00C602A9"/>
    <w:rsid w:val="00C67A65"/>
    <w:rsid w:val="00C67FE2"/>
    <w:rsid w:val="00C72507"/>
    <w:rsid w:val="00C75EF4"/>
    <w:rsid w:val="00C77770"/>
    <w:rsid w:val="00CD0656"/>
    <w:rsid w:val="00CF6E13"/>
    <w:rsid w:val="00CF7B7A"/>
    <w:rsid w:val="00D060E1"/>
    <w:rsid w:val="00D105FF"/>
    <w:rsid w:val="00D13625"/>
    <w:rsid w:val="00D3377F"/>
    <w:rsid w:val="00D3734A"/>
    <w:rsid w:val="00D472FD"/>
    <w:rsid w:val="00D509CF"/>
    <w:rsid w:val="00D60063"/>
    <w:rsid w:val="00D95B54"/>
    <w:rsid w:val="00DA2909"/>
    <w:rsid w:val="00DE3C11"/>
    <w:rsid w:val="00DE457F"/>
    <w:rsid w:val="00DF1555"/>
    <w:rsid w:val="00DF6B7E"/>
    <w:rsid w:val="00E01881"/>
    <w:rsid w:val="00E04648"/>
    <w:rsid w:val="00E506D9"/>
    <w:rsid w:val="00E76730"/>
    <w:rsid w:val="00E90BA7"/>
    <w:rsid w:val="00E96090"/>
    <w:rsid w:val="00EA65F0"/>
    <w:rsid w:val="00EB60FB"/>
    <w:rsid w:val="00ED19C0"/>
    <w:rsid w:val="00EE06F1"/>
    <w:rsid w:val="00EE1B24"/>
    <w:rsid w:val="00F17373"/>
    <w:rsid w:val="00F218BE"/>
    <w:rsid w:val="00F222C1"/>
    <w:rsid w:val="00F24C84"/>
    <w:rsid w:val="00F33B28"/>
    <w:rsid w:val="00F37927"/>
    <w:rsid w:val="00F51ACD"/>
    <w:rsid w:val="00F632D9"/>
    <w:rsid w:val="00F71DDA"/>
    <w:rsid w:val="00F762E0"/>
    <w:rsid w:val="00FA68B2"/>
    <w:rsid w:val="00FB703B"/>
    <w:rsid w:val="00FD5768"/>
    <w:rsid w:val="00FE057B"/>
    <w:rsid w:val="00FF06B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A93A2"/>
  <w15:docId w15:val="{A1BF2098-4D9A-42C3-B3EC-16FF4F0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F4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702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702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2702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02702B"/>
    <w:rPr>
      <w:b/>
      <w:bCs/>
    </w:rPr>
  </w:style>
  <w:style w:type="paragraph" w:styleId="ListParagraph">
    <w:name w:val="List Paragraph"/>
    <w:basedOn w:val="Normal"/>
    <w:uiPriority w:val="34"/>
    <w:qFormat/>
    <w:rsid w:val="0002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333F4"/>
    <w:rPr>
      <w:rFonts w:ascii="Arial" w:hAnsi="Arial" w:cs="Arial"/>
      <w:b/>
      <w:bCs/>
      <w:i/>
      <w:iCs/>
      <w:noProof/>
      <w:sz w:val="28"/>
      <w:szCs w:val="28"/>
    </w:rPr>
  </w:style>
  <w:style w:type="character" w:styleId="Emphasis">
    <w:name w:val="Emphasis"/>
    <w:basedOn w:val="DefaultParagraphFont"/>
    <w:qFormat/>
    <w:rsid w:val="00B333F4"/>
    <w:rPr>
      <w:i/>
      <w:iCs/>
    </w:rPr>
  </w:style>
  <w:style w:type="paragraph" w:styleId="FootnoteText">
    <w:name w:val="footnote text"/>
    <w:basedOn w:val="Normal"/>
    <w:link w:val="FootnoteTextChar"/>
    <w:rsid w:val="00B33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3F4"/>
    <w:rPr>
      <w:noProof/>
      <w:lang w:eastAsia="en-US"/>
    </w:rPr>
  </w:style>
  <w:style w:type="character" w:styleId="FootnoteReference">
    <w:name w:val="footnote reference"/>
    <w:basedOn w:val="DefaultParagraphFont"/>
    <w:semiHidden/>
    <w:rsid w:val="00B333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9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5FA0-1B46-4C5F-B8DC-B60F300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Evidencija studija</dc:creator>
  <cp:lastModifiedBy>Nika Ostojić</cp:lastModifiedBy>
  <cp:revision>33</cp:revision>
  <cp:lastPrinted>2020-10-06T12:48:00Z</cp:lastPrinted>
  <dcterms:created xsi:type="dcterms:W3CDTF">2020-04-02T14:10:00Z</dcterms:created>
  <dcterms:modified xsi:type="dcterms:W3CDTF">2020-10-06T13:19:00Z</dcterms:modified>
</cp:coreProperties>
</file>